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CCC9" w14:textId="77777777" w:rsidR="00ED30BC" w:rsidRPr="00ED30BC" w:rsidRDefault="00ED30BC" w:rsidP="00ED30BC">
      <w:pPr>
        <w:jc w:val="center"/>
        <w:rPr>
          <w:b/>
          <w:bCs/>
        </w:rPr>
      </w:pPr>
      <w:r w:rsidRPr="00ED30BC">
        <w:rPr>
          <w:b/>
          <w:bCs/>
        </w:rPr>
        <w:t>Denmark Youth Baseball Tournament Team Tryouts</w:t>
      </w:r>
    </w:p>
    <w:p w14:paraId="1B669FCD" w14:textId="1BC34DCF" w:rsidR="005F1F1B" w:rsidRDefault="005041E8" w:rsidP="005041E8">
      <w:r w:rsidRPr="005041E8">
        <w:rPr>
          <w:rFonts w:ascii="Calibri" w:hAnsi="Calibri" w:cs="Calibri"/>
          <w:color w:val="000000"/>
        </w:rPr>
        <w:t xml:space="preserve">The Denmark Boys Baseball Tournament Teams (DYB) will hold mandatory tryouts for all new and returning players on Sunday, October 26th, 2025, at the Denmark Elementary Turf Gym. Tryouts are open to those interested in playing 8U–13U. </w:t>
      </w:r>
      <w:r>
        <w:rPr>
          <w:rFonts w:ascii="Calibri" w:hAnsi="Calibri" w:cs="Calibri"/>
          <w:color w:val="000000"/>
        </w:rPr>
        <w:t xml:space="preserve"> </w:t>
      </w:r>
    </w:p>
    <w:p w14:paraId="5763E8B1" w14:textId="3FD7F074" w:rsidR="005F1F1B" w:rsidRDefault="005041E8" w:rsidP="005041E8">
      <w:r w:rsidRPr="005041E8">
        <w:rPr>
          <w:rFonts w:ascii="Calibri" w:hAnsi="Calibri" w:cs="Calibri"/>
          <w:color w:val="000000"/>
        </w:rPr>
        <w:t>DYB has grown significantly, so we've restructured our tournament teams to give players more playing and practice time and removed the need for rotating large rosters. Each age group is now capped at 12 players, but we aim to form extra teams by age or mixed ages as numbers allow, ensuring opportunities for all athletes.</w:t>
      </w:r>
    </w:p>
    <w:p w14:paraId="49A6E2A1" w14:textId="3E18B112" w:rsidR="005F1F1B" w:rsidRDefault="005041E8" w:rsidP="005041E8">
      <w:r w:rsidRPr="005041E8">
        <w:rPr>
          <w:rFonts w:ascii="Calibri" w:hAnsi="Calibri" w:cs="Calibri"/>
          <w:color w:val="000000"/>
        </w:rPr>
        <w:t>Parents play an integral role in our program’s progress. You are requested to attend a meeting with the DYB baseball committee during tryouts. This meeting is essential, as we will outline recent changes and expectations, ensuring you remain well-informed and actively engaged in the process. Your participation will contribute significantly to shaping the direction of our teams and enhancing the experience for all players involved.</w:t>
      </w:r>
    </w:p>
    <w:p w14:paraId="479C66CD" w14:textId="77777777" w:rsidR="005041E8" w:rsidRDefault="005041E8" w:rsidP="00C57EE2">
      <w:pPr>
        <w:rPr>
          <w:b/>
          <w:bCs/>
          <w:u w:val="single"/>
        </w:rPr>
      </w:pPr>
    </w:p>
    <w:p w14:paraId="7649971B" w14:textId="544DCC1D" w:rsidR="00C57EE2" w:rsidRPr="008370EC" w:rsidRDefault="008C1C12" w:rsidP="00C57EE2">
      <w:pPr>
        <w:rPr>
          <w:b/>
          <w:bCs/>
          <w:u w:val="single"/>
        </w:rPr>
      </w:pPr>
      <w:r w:rsidRPr="008370EC">
        <w:rPr>
          <w:b/>
          <w:bCs/>
          <w:u w:val="single"/>
        </w:rPr>
        <w:t>Tryout Times:</w:t>
      </w:r>
    </w:p>
    <w:p w14:paraId="75078FBA" w14:textId="45A55CBF" w:rsidR="008C1C12" w:rsidRDefault="005041E8" w:rsidP="008C1C12">
      <w:r>
        <w:t>8U,9U, &amp;10U:</w:t>
      </w:r>
      <w:r>
        <w:tab/>
        <w:t>3</w:t>
      </w:r>
      <w:r w:rsidR="008C1C12">
        <w:t xml:space="preserve">:00pm – </w:t>
      </w:r>
      <w:r>
        <w:t>4</w:t>
      </w:r>
      <w:r w:rsidR="008C1C12">
        <w:t>:00pm</w:t>
      </w:r>
    </w:p>
    <w:p w14:paraId="13776984" w14:textId="6EBAFA37" w:rsidR="008C1C12" w:rsidRDefault="005041E8" w:rsidP="008C1C12">
      <w:r>
        <w:t>11U,12u, &amp;13U</w:t>
      </w:r>
      <w:r w:rsidR="008C1C12">
        <w:t>: 4:</w:t>
      </w:r>
      <w:r>
        <w:t>30</w:t>
      </w:r>
      <w:r w:rsidR="008C1C12">
        <w:t>pm – 5:</w:t>
      </w:r>
      <w:r>
        <w:t>3</w:t>
      </w:r>
      <w:r w:rsidR="008C1C12">
        <w:t>0pm</w:t>
      </w:r>
    </w:p>
    <w:p w14:paraId="0DB19800" w14:textId="1C2AFC50" w:rsidR="00CE05AC" w:rsidRDefault="00C57EE2" w:rsidP="00C57EE2">
      <w:r>
        <w:t xml:space="preserve">If you are unable to make this tryout date or have any questions, please contact </w:t>
      </w:r>
      <w:r w:rsidR="005A33EE">
        <w:t>Travis Van Lannen</w:t>
      </w:r>
      <w:r>
        <w:t xml:space="preserve"> via email at </w:t>
      </w:r>
      <w:hyperlink r:id="rId6" w:history="1">
        <w:r w:rsidR="005A33EE" w:rsidRPr="00502122">
          <w:rPr>
            <w:rStyle w:val="Hyperlink"/>
          </w:rPr>
          <w:t>tvanlannen@imperialsupplies.com</w:t>
        </w:r>
      </w:hyperlink>
      <w:r w:rsidR="005A33EE">
        <w:t xml:space="preserve"> </w:t>
      </w:r>
      <w:r>
        <w:t xml:space="preserve">prior to October </w:t>
      </w:r>
      <w:r w:rsidR="0012411F">
        <w:t>2</w:t>
      </w:r>
      <w:r w:rsidR="004101B3">
        <w:t>6</w:t>
      </w:r>
      <w:r w:rsidR="00813429">
        <w:t>th</w:t>
      </w:r>
      <w:r>
        <w:t>, 20</w:t>
      </w:r>
      <w:r w:rsidR="005A33EE">
        <w:t>2</w:t>
      </w:r>
      <w:r w:rsidR="004101B3">
        <w:t>5</w:t>
      </w:r>
      <w:r>
        <w:t>.</w:t>
      </w:r>
      <w:r w:rsidR="008C1C12">
        <w:t xml:space="preserve"> </w:t>
      </w:r>
    </w:p>
    <w:p w14:paraId="1527ADD1" w14:textId="09D8D833" w:rsidR="00CE05AC" w:rsidRDefault="00CE05AC" w:rsidP="00C57EE2"/>
    <w:p w14:paraId="433DA4DB" w14:textId="5AA23F1F" w:rsidR="00C57EE2" w:rsidRDefault="00213A1F" w:rsidP="005F1F1B">
      <w:pPr>
        <w:jc w:val="center"/>
      </w:pPr>
      <w:r>
        <w:rPr>
          <w:noProof/>
        </w:rPr>
        <w:drawing>
          <wp:inline distT="0" distB="0" distL="0" distR="0" wp14:anchorId="4A7643A2" wp14:editId="360D8B2C">
            <wp:extent cx="466725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67250" cy="2466975"/>
                    </a:xfrm>
                    <a:prstGeom prst="rect">
                      <a:avLst/>
                    </a:prstGeom>
                  </pic:spPr>
                </pic:pic>
              </a:graphicData>
            </a:graphic>
          </wp:inline>
        </w:drawing>
      </w:r>
    </w:p>
    <w:sectPr w:rsidR="00C57EE2">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FABB" w14:textId="77777777" w:rsidR="008370EC" w:rsidRDefault="008370EC" w:rsidP="008370EC">
      <w:pPr>
        <w:spacing w:after="0" w:line="240" w:lineRule="auto"/>
      </w:pPr>
      <w:r>
        <w:separator/>
      </w:r>
    </w:p>
  </w:endnote>
  <w:endnote w:type="continuationSeparator" w:id="0">
    <w:p w14:paraId="46DCCF87" w14:textId="77777777" w:rsidR="008370EC" w:rsidRDefault="008370EC" w:rsidP="0083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8420" w14:textId="4212988E" w:rsidR="008370EC" w:rsidRDefault="008370EC">
    <w:pPr>
      <w:pStyle w:val="Footer"/>
    </w:pPr>
    <w:r>
      <w:rPr>
        <w:noProof/>
      </w:rPr>
      <mc:AlternateContent>
        <mc:Choice Requires="wps">
          <w:drawing>
            <wp:anchor distT="0" distB="0" distL="0" distR="0" simplePos="0" relativeHeight="251659264" behindDoc="0" locked="0" layoutInCell="1" allowOverlap="1" wp14:anchorId="5E7364F6" wp14:editId="0CFDCE46">
              <wp:simplePos x="635" y="635"/>
              <wp:positionH relativeFrom="page">
                <wp:align>center</wp:align>
              </wp:positionH>
              <wp:positionV relativeFrom="page">
                <wp:align>bottom</wp:align>
              </wp:positionV>
              <wp:extent cx="443865" cy="443865"/>
              <wp:effectExtent l="0" t="0" r="15875" b="0"/>
              <wp:wrapNone/>
              <wp:docPr id="4" name="Text Box 4" descr="Low Sensitivit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A61F5" w14:textId="3E5CBA83"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364F6" id="_x0000_t202" coordsize="21600,21600" o:spt="202" path="m,l,21600r21600,l21600,xe">
              <v:stroke joinstyle="miter"/>
              <v:path gradientshapeok="t" o:connecttype="rect"/>
            </v:shapetype>
            <v:shape id="Text Box 4" o:spid="_x0000_s1026" type="#_x0000_t202" alt="Low Sensitivity"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0A61F5" w14:textId="3E5CBA83"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D743" w14:textId="2BD0902B" w:rsidR="008370EC" w:rsidRDefault="008370EC">
    <w:pPr>
      <w:pStyle w:val="Footer"/>
    </w:pPr>
    <w:r>
      <w:rPr>
        <w:noProof/>
      </w:rPr>
      <mc:AlternateContent>
        <mc:Choice Requires="wps">
          <w:drawing>
            <wp:anchor distT="0" distB="0" distL="0" distR="0" simplePos="0" relativeHeight="251660288" behindDoc="0" locked="0" layoutInCell="1" allowOverlap="1" wp14:anchorId="7B378A60" wp14:editId="2163A674">
              <wp:simplePos x="914400" y="9429750"/>
              <wp:positionH relativeFrom="page">
                <wp:align>center</wp:align>
              </wp:positionH>
              <wp:positionV relativeFrom="page">
                <wp:align>bottom</wp:align>
              </wp:positionV>
              <wp:extent cx="443865" cy="443865"/>
              <wp:effectExtent l="0" t="0" r="15875" b="0"/>
              <wp:wrapNone/>
              <wp:docPr id="5" name="Text Box 5" descr="Low Sensitivit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7C66A" w14:textId="4753B7AF"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78A60" id="_x0000_t202" coordsize="21600,21600" o:spt="202" path="m,l,21600r21600,l21600,xe">
              <v:stroke joinstyle="miter"/>
              <v:path gradientshapeok="t" o:connecttype="rect"/>
            </v:shapetype>
            <v:shape id="Text Box 5" o:spid="_x0000_s1027" type="#_x0000_t202" alt="Low Sensitivity"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A07C66A" w14:textId="4753B7AF"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EFE8" w14:textId="16EABD86" w:rsidR="008370EC" w:rsidRDefault="008370EC">
    <w:pPr>
      <w:pStyle w:val="Footer"/>
    </w:pPr>
    <w:r>
      <w:rPr>
        <w:noProof/>
      </w:rPr>
      <mc:AlternateContent>
        <mc:Choice Requires="wps">
          <w:drawing>
            <wp:anchor distT="0" distB="0" distL="0" distR="0" simplePos="0" relativeHeight="251658240" behindDoc="0" locked="0" layoutInCell="1" allowOverlap="1" wp14:anchorId="4675860F" wp14:editId="3DEDACF5">
              <wp:simplePos x="635" y="635"/>
              <wp:positionH relativeFrom="page">
                <wp:align>center</wp:align>
              </wp:positionH>
              <wp:positionV relativeFrom="page">
                <wp:align>bottom</wp:align>
              </wp:positionV>
              <wp:extent cx="443865" cy="443865"/>
              <wp:effectExtent l="0" t="0" r="15875" b="0"/>
              <wp:wrapNone/>
              <wp:docPr id="3" name="Text Box 3" descr="Low Sensitivit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319F4" w14:textId="1907804E"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5860F" id="_x0000_t202" coordsize="21600,21600" o:spt="202" path="m,l,21600r21600,l21600,xe">
              <v:stroke joinstyle="miter"/>
              <v:path gradientshapeok="t" o:connecttype="rect"/>
            </v:shapetype>
            <v:shape id="Text Box 3" o:spid="_x0000_s1028" type="#_x0000_t202" alt="Low Sensitivity"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0319F4" w14:textId="1907804E" w:rsidR="008370EC" w:rsidRPr="008370EC" w:rsidRDefault="008370EC" w:rsidP="008370EC">
                    <w:pPr>
                      <w:spacing w:after="0"/>
                      <w:rPr>
                        <w:rFonts w:ascii="Calibri" w:eastAsia="Calibri" w:hAnsi="Calibri" w:cs="Calibri"/>
                        <w:noProof/>
                        <w:color w:val="000000"/>
                        <w:sz w:val="20"/>
                        <w:szCs w:val="20"/>
                      </w:rPr>
                    </w:pPr>
                    <w:r w:rsidRPr="008370EC">
                      <w:rPr>
                        <w:rFonts w:ascii="Calibri" w:eastAsia="Calibri" w:hAnsi="Calibri" w:cs="Calibri"/>
                        <w:noProof/>
                        <w:color w:val="000000"/>
                        <w:sz w:val="20"/>
                        <w:szCs w:val="20"/>
                      </w:rPr>
                      <w:t>Low Sensitivity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ACAB" w14:textId="77777777" w:rsidR="008370EC" w:rsidRDefault="008370EC" w:rsidP="008370EC">
      <w:pPr>
        <w:spacing w:after="0" w:line="240" w:lineRule="auto"/>
      </w:pPr>
      <w:r>
        <w:separator/>
      </w:r>
    </w:p>
  </w:footnote>
  <w:footnote w:type="continuationSeparator" w:id="0">
    <w:p w14:paraId="25339419" w14:textId="77777777" w:rsidR="008370EC" w:rsidRDefault="008370EC" w:rsidP="00837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E2"/>
    <w:rsid w:val="000E245F"/>
    <w:rsid w:val="0012411F"/>
    <w:rsid w:val="00213A1F"/>
    <w:rsid w:val="00334EAF"/>
    <w:rsid w:val="004101B3"/>
    <w:rsid w:val="00454D01"/>
    <w:rsid w:val="00463943"/>
    <w:rsid w:val="004A5EC4"/>
    <w:rsid w:val="004B0BE9"/>
    <w:rsid w:val="005041E8"/>
    <w:rsid w:val="0052533E"/>
    <w:rsid w:val="005A33EE"/>
    <w:rsid w:val="005F1F1B"/>
    <w:rsid w:val="006C5FF7"/>
    <w:rsid w:val="00813429"/>
    <w:rsid w:val="008370EC"/>
    <w:rsid w:val="008C1C12"/>
    <w:rsid w:val="008E7522"/>
    <w:rsid w:val="00B36BE4"/>
    <w:rsid w:val="00C57EE2"/>
    <w:rsid w:val="00CE05AC"/>
    <w:rsid w:val="00D1790E"/>
    <w:rsid w:val="00D740D7"/>
    <w:rsid w:val="00DF0189"/>
    <w:rsid w:val="00ED30BC"/>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2F80"/>
  <w15:chartTrackingRefBased/>
  <w15:docId w15:val="{C86A0574-6EFF-497F-8BA6-644E7FCC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3EE"/>
    <w:rPr>
      <w:color w:val="0563C1" w:themeColor="hyperlink"/>
      <w:u w:val="single"/>
    </w:rPr>
  </w:style>
  <w:style w:type="character" w:styleId="UnresolvedMention">
    <w:name w:val="Unresolved Mention"/>
    <w:basedOn w:val="DefaultParagraphFont"/>
    <w:uiPriority w:val="99"/>
    <w:semiHidden/>
    <w:unhideWhenUsed/>
    <w:rsid w:val="005A33EE"/>
    <w:rPr>
      <w:color w:val="605E5C"/>
      <w:shd w:val="clear" w:color="auto" w:fill="E1DFDD"/>
    </w:rPr>
  </w:style>
  <w:style w:type="paragraph" w:styleId="Footer">
    <w:name w:val="footer"/>
    <w:basedOn w:val="Normal"/>
    <w:link w:val="FooterChar"/>
    <w:uiPriority w:val="99"/>
    <w:unhideWhenUsed/>
    <w:rsid w:val="00837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vanlannen@imperialsupplie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Delarwelle</dc:creator>
  <cp:keywords/>
  <dc:description/>
  <cp:lastModifiedBy>Vanlannen, Travis</cp:lastModifiedBy>
  <cp:revision>19</cp:revision>
  <dcterms:created xsi:type="dcterms:W3CDTF">2022-09-13T12:10:00Z</dcterms:created>
  <dcterms:modified xsi:type="dcterms:W3CDTF">2025-08-19T12:55:00Z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Low Sensitivity</vt:lpwstr>
  </property>
  <property fmtid="{D5CDD505-2E9C-101B-9397-08002B2CF9AE}" pid="5" name="MSIP_Label_5c9fced2-f7b5-40ca-a8ff-8ca411eb0a6b_Enabled">
    <vt:lpwstr>true</vt:lpwstr>
  </property>
  <property fmtid="{D5CDD505-2E9C-101B-9397-08002B2CF9AE}" pid="6" name="MSIP_Label_5c9fced2-f7b5-40ca-a8ff-8ca411eb0a6b_SetDate">
    <vt:lpwstr>2024-09-06T18:29:11Z</vt:lpwstr>
  </property>
  <property fmtid="{D5CDD505-2E9C-101B-9397-08002B2CF9AE}" pid="7" name="MSIP_Label_5c9fced2-f7b5-40ca-a8ff-8ca411eb0a6b_Method">
    <vt:lpwstr>Standard</vt:lpwstr>
  </property>
  <property fmtid="{D5CDD505-2E9C-101B-9397-08002B2CF9AE}" pid="8" name="MSIP_Label_5c9fced2-f7b5-40ca-a8ff-8ca411eb0a6b_Name">
    <vt:lpwstr>Low Sensitivity</vt:lpwstr>
  </property>
  <property fmtid="{D5CDD505-2E9C-101B-9397-08002B2CF9AE}" pid="9" name="MSIP_Label_5c9fced2-f7b5-40ca-a8ff-8ca411eb0a6b_SiteId">
    <vt:lpwstr>48d1dcb6-bccc-4365-ac7f-b937a7f7fd71</vt:lpwstr>
  </property>
  <property fmtid="{D5CDD505-2E9C-101B-9397-08002B2CF9AE}" pid="10" name="MSIP_Label_5c9fced2-f7b5-40ca-a8ff-8ca411eb0a6b_ActionId">
    <vt:lpwstr>4206318f-31dc-43fb-be43-168f2ff85b36</vt:lpwstr>
  </property>
  <property fmtid="{D5CDD505-2E9C-101B-9397-08002B2CF9AE}" pid="11" name="MSIP_Label_5c9fced2-f7b5-40ca-a8ff-8ca411eb0a6b_ContentBits">
    <vt:lpwstr>2</vt:lpwstr>
  </property>
</Properties>
</file>